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EC" w:rsidRPr="006D4DEC" w:rsidRDefault="006D4DEC">
      <w:pPr>
        <w:rPr>
          <w:b/>
          <w:sz w:val="28"/>
          <w:szCs w:val="28"/>
        </w:rPr>
      </w:pPr>
      <w:r w:rsidRPr="006D4DEC">
        <w:rPr>
          <w:b/>
          <w:sz w:val="28"/>
          <w:szCs w:val="28"/>
        </w:rPr>
        <w:t xml:space="preserve">Федеральный закон №273 от 29.12.2012 "Об образовании в Российской Федерации" Статья 37. </w:t>
      </w:r>
    </w:p>
    <w:p w:rsidR="006D4DEC" w:rsidRDefault="006D4DEC">
      <w:pPr>
        <w:rPr>
          <w:sz w:val="28"/>
          <w:szCs w:val="28"/>
        </w:rPr>
      </w:pPr>
      <w:r w:rsidRPr="006D4DEC">
        <w:rPr>
          <w:sz w:val="28"/>
          <w:szCs w:val="28"/>
        </w:rPr>
        <w:t xml:space="preserve">Организация питания </w:t>
      </w:r>
      <w:proofErr w:type="gramStart"/>
      <w:r w:rsidRPr="006D4DEC">
        <w:rPr>
          <w:sz w:val="28"/>
          <w:szCs w:val="28"/>
        </w:rPr>
        <w:t>обучающихся</w:t>
      </w:r>
      <w:proofErr w:type="gramEnd"/>
      <w:r w:rsidRPr="006D4DEC">
        <w:rPr>
          <w:sz w:val="28"/>
          <w:szCs w:val="28"/>
        </w:rPr>
        <w:t xml:space="preserve"> </w:t>
      </w:r>
    </w:p>
    <w:p w:rsidR="006D4DEC" w:rsidRDefault="006D4DEC">
      <w:pPr>
        <w:rPr>
          <w:sz w:val="28"/>
          <w:szCs w:val="28"/>
        </w:rPr>
      </w:pPr>
      <w:r w:rsidRPr="006D4DEC">
        <w:rPr>
          <w:sz w:val="28"/>
          <w:szCs w:val="28"/>
        </w:rPr>
        <w:t xml:space="preserve">1. Организация питания обучающихся возлагается на организации, </w:t>
      </w:r>
      <w:proofErr w:type="spellStart"/>
      <w:r w:rsidRPr="006D4DEC">
        <w:rPr>
          <w:sz w:val="28"/>
          <w:szCs w:val="28"/>
        </w:rPr>
        <w:t>осущест</w:t>
      </w:r>
      <w:proofErr w:type="gramStart"/>
      <w:r w:rsidRPr="006D4DEC">
        <w:rPr>
          <w:sz w:val="28"/>
          <w:szCs w:val="28"/>
        </w:rPr>
        <w:t>в</w:t>
      </w:r>
      <w:proofErr w:type="spellEnd"/>
      <w:r w:rsidRPr="006D4DEC">
        <w:rPr>
          <w:sz w:val="28"/>
          <w:szCs w:val="28"/>
        </w:rPr>
        <w:t>-</w:t>
      </w:r>
      <w:proofErr w:type="gramEnd"/>
      <w:r w:rsidRPr="006D4DEC">
        <w:rPr>
          <w:sz w:val="28"/>
          <w:szCs w:val="28"/>
        </w:rPr>
        <w:t xml:space="preserve"> </w:t>
      </w:r>
      <w:proofErr w:type="spellStart"/>
      <w:r w:rsidRPr="006D4DEC">
        <w:rPr>
          <w:sz w:val="28"/>
          <w:szCs w:val="28"/>
        </w:rPr>
        <w:t>ляющие</w:t>
      </w:r>
      <w:proofErr w:type="spellEnd"/>
      <w:r w:rsidRPr="006D4DEC">
        <w:rPr>
          <w:sz w:val="28"/>
          <w:szCs w:val="28"/>
        </w:rPr>
        <w:t xml:space="preserve"> образовательную деятельность. 2. Расписание занятий должно предусматрив</w:t>
      </w:r>
      <w:r>
        <w:rPr>
          <w:sz w:val="28"/>
          <w:szCs w:val="28"/>
        </w:rPr>
        <w:t>ать перерыв достаточной продол</w:t>
      </w:r>
      <w:r w:rsidRPr="006D4DEC">
        <w:rPr>
          <w:sz w:val="28"/>
          <w:szCs w:val="28"/>
        </w:rPr>
        <w:t>жительности для питания обучающихся. 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</w:t>
      </w:r>
      <w:r>
        <w:rPr>
          <w:sz w:val="28"/>
          <w:szCs w:val="28"/>
        </w:rPr>
        <w:t>осударства, в области подготов</w:t>
      </w:r>
      <w:r w:rsidRPr="006D4DEC">
        <w:rPr>
          <w:sz w:val="28"/>
          <w:szCs w:val="28"/>
        </w:rPr>
        <w:t>ки плавательных составов морских судов, судов внутреннего водного плавания, судов рыбопромыслового флота, летного сос</w:t>
      </w:r>
      <w:r>
        <w:rPr>
          <w:sz w:val="28"/>
          <w:szCs w:val="28"/>
        </w:rPr>
        <w:t>тава воздушных судов, авиацион</w:t>
      </w:r>
      <w:r w:rsidRPr="006D4DEC">
        <w:rPr>
          <w:sz w:val="28"/>
          <w:szCs w:val="28"/>
        </w:rPr>
        <w:t xml:space="preserve">ного персонала, персонала, обеспечивающего организацию воздушного </w:t>
      </w:r>
      <w:proofErr w:type="spellStart"/>
      <w:r w:rsidRPr="006D4DEC">
        <w:rPr>
          <w:sz w:val="28"/>
          <w:szCs w:val="28"/>
        </w:rPr>
        <w:t>движ</w:t>
      </w:r>
      <w:proofErr w:type="gramStart"/>
      <w:r w:rsidRPr="006D4DEC">
        <w:rPr>
          <w:sz w:val="28"/>
          <w:szCs w:val="28"/>
        </w:rPr>
        <w:t>е</w:t>
      </w:r>
      <w:proofErr w:type="spellEnd"/>
      <w:r w:rsidRPr="006D4DEC">
        <w:rPr>
          <w:sz w:val="28"/>
          <w:szCs w:val="28"/>
        </w:rPr>
        <w:t>-</w:t>
      </w:r>
      <w:proofErr w:type="gramEnd"/>
      <w:r w:rsidRPr="006D4DEC">
        <w:rPr>
          <w:sz w:val="28"/>
          <w:szCs w:val="28"/>
        </w:rPr>
        <w:t xml:space="preserve"> </w:t>
      </w:r>
      <w:proofErr w:type="spellStart"/>
      <w:r w:rsidRPr="006D4DEC">
        <w:rPr>
          <w:sz w:val="28"/>
          <w:szCs w:val="28"/>
        </w:rPr>
        <w:t>ния</w:t>
      </w:r>
      <w:proofErr w:type="spellEnd"/>
      <w:r w:rsidRPr="006D4DEC">
        <w:rPr>
          <w:sz w:val="28"/>
          <w:szCs w:val="28"/>
        </w:rPr>
        <w:t>, а также общеобразовательных и професс</w:t>
      </w:r>
      <w:r>
        <w:rPr>
          <w:sz w:val="28"/>
          <w:szCs w:val="28"/>
        </w:rPr>
        <w:t>иональных образовательных орга</w:t>
      </w:r>
      <w:r w:rsidRPr="006D4DEC">
        <w:rPr>
          <w:sz w:val="28"/>
          <w:szCs w:val="28"/>
        </w:rPr>
        <w:t>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</w:t>
      </w:r>
      <w:r>
        <w:rPr>
          <w:sz w:val="28"/>
          <w:szCs w:val="28"/>
        </w:rPr>
        <w:t>нием по нормам и в порядке, ко</w:t>
      </w:r>
      <w:r w:rsidRPr="006D4DEC">
        <w:rPr>
          <w:sz w:val="28"/>
          <w:szCs w:val="28"/>
        </w:rPr>
        <w:t>торые определяются учредителями указанных федеральных государственных образовательных организаций.</w:t>
      </w:r>
    </w:p>
    <w:p w:rsidR="00F92BED" w:rsidRPr="006D4DEC" w:rsidRDefault="006D4DEC">
      <w:pPr>
        <w:rPr>
          <w:sz w:val="28"/>
          <w:szCs w:val="28"/>
        </w:rPr>
      </w:pPr>
      <w:r w:rsidRPr="006D4DEC">
        <w:rPr>
          <w:sz w:val="28"/>
          <w:szCs w:val="28"/>
        </w:rPr>
        <w:t xml:space="preserve"> 4. Обеспечение питанием обучающихся за с</w:t>
      </w:r>
      <w:r>
        <w:rPr>
          <w:sz w:val="28"/>
          <w:szCs w:val="28"/>
        </w:rPr>
        <w:t>чет бюджетных ассигнований бюд</w:t>
      </w:r>
      <w:r w:rsidRPr="006D4DEC">
        <w:rPr>
          <w:sz w:val="28"/>
          <w:szCs w:val="28"/>
        </w:rPr>
        <w:t>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</w:t>
      </w:r>
      <w:bookmarkStart w:id="0" w:name="_GoBack"/>
      <w:bookmarkEnd w:id="0"/>
      <w:r w:rsidRPr="006D4DEC">
        <w:rPr>
          <w:sz w:val="28"/>
          <w:szCs w:val="28"/>
        </w:rPr>
        <w:t>вления.</w:t>
      </w:r>
    </w:p>
    <w:sectPr w:rsidR="00F92BED" w:rsidRPr="006D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D"/>
    <w:rsid w:val="006D4DEC"/>
    <w:rsid w:val="00F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2017-01-08T08:00:00Z</dcterms:created>
  <dcterms:modified xsi:type="dcterms:W3CDTF">2017-01-08T08:01:00Z</dcterms:modified>
</cp:coreProperties>
</file>